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F41" w:rsidRPr="00BC0A3D" w:rsidRDefault="00344F41" w:rsidP="00344F41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344F41" w:rsidRPr="00BC0A3D" w:rsidRDefault="00344F41" w:rsidP="00344F41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 ``Гимназия`` г</w:t>
      </w:r>
      <w:proofErr w:type="gramStart"/>
      <w:r w:rsidRPr="00BC0A3D">
        <w:rPr>
          <w:rFonts w:asciiTheme="majorBidi" w:hAnsiTheme="majorBidi" w:cstheme="majorBidi"/>
          <w:sz w:val="24"/>
          <w:szCs w:val="24"/>
          <w:lang w:val="ru-RU"/>
        </w:rPr>
        <w:t>.М</w:t>
      </w:r>
      <w:proofErr w:type="gramEnd"/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ензелинска РТ </w:t>
      </w:r>
    </w:p>
    <w:p w:rsidR="00344F41" w:rsidRPr="00BC0A3D" w:rsidRDefault="00344F41" w:rsidP="00344F41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Style w:val="a3"/>
        <w:tblpPr w:leftFromText="180" w:rightFromText="180" w:vertAnchor="text" w:horzAnchor="margin" w:tblpXSpec="right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2"/>
        <w:gridCol w:w="2938"/>
        <w:gridCol w:w="3193"/>
      </w:tblGrid>
      <w:tr w:rsidR="00344F41" w:rsidRPr="00BC0A3D" w:rsidTr="006E4805">
        <w:trPr>
          <w:trHeight w:val="106"/>
        </w:trPr>
        <w:tc>
          <w:tcPr>
            <w:tcW w:w="3273" w:type="dxa"/>
          </w:tcPr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Протокол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44F41" w:rsidRPr="00BC0A3D" w:rsidRDefault="00344F41" w:rsidP="006E480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И.о</w:t>
            </w:r>
            <w:proofErr w:type="gram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иректора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 Л.А.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180/1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344F41" w:rsidRPr="00BC0A3D" w:rsidRDefault="00344F41" w:rsidP="006E4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344F41" w:rsidRDefault="00344F41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E58F5" w:rsidRPr="00421163" w:rsidRDefault="00445E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21163">
        <w:rPr>
          <w:lang w:val="ru-RU"/>
        </w:rPr>
        <w:br/>
      </w: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 электронной информационно-образовательной среде МБОУ </w:t>
      </w:r>
      <w:r w:rsidR="00344F41" w:rsidRPr="00344F4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«Гимназия» г</w:t>
      </w:r>
      <w:proofErr w:type="gramStart"/>
      <w:r w:rsidR="00344F41" w:rsidRPr="00344F4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.М</w:t>
      </w:r>
      <w:proofErr w:type="gramEnd"/>
      <w:r w:rsidR="00344F41" w:rsidRPr="00344F4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ензелинска РТ</w:t>
      </w:r>
    </w:p>
    <w:p w:rsidR="00CE58F5" w:rsidRPr="00421163" w:rsidRDefault="00CE58F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58F5" w:rsidRPr="00421163" w:rsidRDefault="00445E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положение об электронной информационно-образовательной среде МБОУ Школа № 3 (далее – Положение) разработано в соответствии с Федеральным законом от 29.12.2012 № 273-ФЗ «Об образовании в Российской Федерации», Федеральным законом от 27.07.2006 № 149-ФЗ «Об информации, информационных технологиях и о защите информации», приказом </w:t>
      </w:r>
      <w:proofErr w:type="spellStart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образования», приказом </w:t>
      </w:r>
      <w:proofErr w:type="spellStart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proofErr w:type="gram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утверждении федерального государственного образовательного стандарта основного общего образования», приказом Минобрнауки России от 17.05.2012 № 413 «Об утверждении федерального государственного образовательного стандарта среднего общего образования», уставом МБОУ </w:t>
      </w:r>
      <w:r w:rsidR="00344F41" w:rsidRPr="00FB5DE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344F41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344F41" w:rsidRPr="00FB5DE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344F41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344F41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344F41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="00344F41"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(далее – школа).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1.2. Положение определяет назначение, структуру и правила функционирования электронной информационно-образовательной среды школы (далее – ЭИОС), регулирует порядок доступа к ЭИОС, права и ответственность пользователей.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1.3. Требования настоящего Положения являются обязательными для участников образовательных отношений, а также работников школы и сторонних организаций, обеспечивающих функционирование ЭИОС школы или ее элемента (его части).</w:t>
      </w:r>
    </w:p>
    <w:p w:rsidR="00CE58F5" w:rsidRPr="00421163" w:rsidRDefault="00CE58F5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58F5" w:rsidRPr="00421163" w:rsidRDefault="00445EEC" w:rsidP="00344F4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Назначение и структура ЭИОС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Целью создания условий для функционирования ЭИОС школы является обеспечение возможности удаленного доступа к совокупности информационных технологий, технических средств, электронных информационных и образовательных ресурсов, которые содержат электронные учебно-методические материалы, а также 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включающей в себя государственные информационные системы, и обеспечение освоения обучающимися образовательных программ в полном объеме независимо от места нахождения обучающихся.</w:t>
      </w:r>
    </w:p>
    <w:p w:rsidR="00CE58F5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ЭИОС:</w:t>
      </w:r>
    </w:p>
    <w:p w:rsidR="00CE58F5" w:rsidRPr="00421163" w:rsidRDefault="00445EEC" w:rsidP="00344F4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доступ к учебным планам, рабочим программам учебных предметов, учебных курсов (в том 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 учебных курсов (в том числе внеурочной деятельности), учебных модулей посредством сети Интернет;</w:t>
      </w:r>
    </w:p>
    <w:p w:rsidR="00CE58F5" w:rsidRPr="00421163" w:rsidRDefault="00445EEC" w:rsidP="00344F4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формирование и хранение электронного портфолио обучающегося, в том числе выполненных им работ и результатов выполнения работ;</w:t>
      </w:r>
    </w:p>
    <w:p w:rsidR="00CE58F5" w:rsidRPr="00421163" w:rsidRDefault="00445EEC" w:rsidP="00344F4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фиксацию и хранение информации о ходе образовательного процесса, результатов промежуточной аттестации и результатов освоения образовательных программ;</w:t>
      </w:r>
    </w:p>
    <w:p w:rsidR="00CE58F5" w:rsidRPr="00421163" w:rsidRDefault="00445EEC" w:rsidP="00344F4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CE58F5" w:rsidRPr="00421163" w:rsidRDefault="00445EEC" w:rsidP="00344F41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взаимодействие между участниками образовательного процесса, в том числе посредством сети Интернет.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2.3. Структура ЭИОС школы состоит из основных и вариативных составных элементов.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2.4. Основными составными элементами ЭИОС школы являются: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2.4.1. Официальный сайт школы (</w:t>
      </w:r>
      <w:r>
        <w:rPr>
          <w:rFonts w:hAnsi="Times New Roman" w:cs="Times New Roman"/>
          <w:color w:val="000000"/>
          <w:sz w:val="24"/>
          <w:szCs w:val="24"/>
        </w:rPr>
        <w:t>http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r>
        <w:rPr>
          <w:rFonts w:hAnsi="Times New Roman" w:cs="Times New Roman"/>
          <w:color w:val="000000"/>
          <w:sz w:val="24"/>
          <w:szCs w:val="24"/>
        </w:rPr>
        <w:t>www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shkolaco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2.4.2. Федеральная государственная информационная система «Моя школа» (</w:t>
      </w:r>
      <w:r>
        <w:rPr>
          <w:rFonts w:hAnsi="Times New Roman" w:cs="Times New Roman"/>
          <w:color w:val="000000"/>
          <w:sz w:val="24"/>
          <w:szCs w:val="24"/>
        </w:rPr>
        <w:t>https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myschool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edu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/), обеспечивающая работу с сервисом электронных журналов, с библиотекой цифрового образовательного контента, с презентациями, текстовыми документами, документами, дающая возможность создания посредством иных информационных систем персональных и групповых онлайн-коммуникаций пользователей, включая чаты и видеоконференции, а также обеспечивающая реализацию иных функций, установленных Правительством РФ.</w:t>
      </w:r>
    </w:p>
    <w:p w:rsidR="00CE58F5" w:rsidRPr="00421163" w:rsidRDefault="00421163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ФГ</w:t>
      </w:r>
      <w:r w:rsidR="00445EEC" w:rsidRPr="00421163">
        <w:rPr>
          <w:rFonts w:hAnsi="Times New Roman" w:cs="Times New Roman"/>
          <w:color w:val="000000"/>
          <w:sz w:val="24"/>
          <w:szCs w:val="24"/>
          <w:lang w:val="ru-RU"/>
        </w:rPr>
        <w:t>ИС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Моя</w:t>
      </w:r>
      <w:r w:rsidR="00445EEC"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школа», 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="00445EEC"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 возможность обеспечивать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портфолио обучающихся и педагогов.</w:t>
      </w:r>
    </w:p>
    <w:p w:rsidR="00CE58F5" w:rsidRPr="00421163" w:rsidRDefault="00421163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2.4.3</w:t>
      </w:r>
      <w:r w:rsidR="00445EEC" w:rsidRPr="00421163">
        <w:rPr>
          <w:rFonts w:hAnsi="Times New Roman" w:cs="Times New Roman"/>
          <w:color w:val="000000"/>
          <w:sz w:val="24"/>
          <w:szCs w:val="24"/>
          <w:lang w:val="ru-RU"/>
        </w:rPr>
        <w:t>. Цифровая библиотека «ЦК-Библиотека», обеспечивающая доступ к профессиональным базам данных, информационным справочным и поисковым системам, а также иным информационным ресурсам.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2.5. Вариативные элементы ЭИОС школы создаются по желанию. В вариативные элементы ЭИОС входят:</w:t>
      </w:r>
    </w:p>
    <w:p w:rsidR="00CE58F5" w:rsidRPr="00421163" w:rsidRDefault="00445EEC" w:rsidP="00344F4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блоги, форумы школы и педагогических работников;</w:t>
      </w:r>
    </w:p>
    <w:p w:rsidR="00CE58F5" w:rsidRDefault="00445EEC" w:rsidP="00344F4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почта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E58F5" w:rsidRDefault="00445EEC" w:rsidP="00344F41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родительские чаты в мессенджерах.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В структуру ЭИОС школы могут вноситься изменения (добавление и/или исключение элемента из состава ЭИОС). Любые изменения в структуре ЭИОС действуют с момента вступления в силу изменений в настоящее Положение.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2.7. Сведения о структуре ЭИОС, порядок доступа к ее элементам размещаются на 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сайте и информационных стендах школы.</w:t>
      </w:r>
    </w:p>
    <w:p w:rsidR="00CE58F5" w:rsidRPr="00421163" w:rsidRDefault="00CE58F5" w:rsidP="00344F4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58F5" w:rsidRPr="00421163" w:rsidRDefault="00445EEC" w:rsidP="00344F4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Функционирование и информационное наполнение ЭИОС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3.1. Функционирование ЭИОС обеспечивается соответствующими средствами ИКТ и квалифицированными должностными лицами школы. Условия для функционирования ЭИОС школы могут быть обеспечены ресурсами сторонних организаций полностью или частично.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3.2. Функционирование ЭИОС школы осуществляется в соответствии с законодательством Российской Федерации.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3.3. Информационное наполнение ЭИОС определяется потребностями пользователей и осуществляется объединенными усилиями педагогических работников, работников библиотеки, администрации и иных ответственных должностных лиц, структурных подразделений школы и организаций, привлеченных к осуществлению функционированию ЭИОС школы.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3.4. В случаях временного прекращения работы структурного элемента ЭИОС в связи с проведением технических работ ответственные за функционирование ЭИОС должностные лица заблаговременно оповещают об этом пользователей через открытые информационные источники.</w:t>
      </w:r>
    </w:p>
    <w:p w:rsidR="00CE58F5" w:rsidRPr="00421163" w:rsidRDefault="00CE58F5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58F5" w:rsidRPr="00421163" w:rsidRDefault="00445EEC" w:rsidP="00344F4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доступа к ЭИОС, права и ответственность пользователей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4.1. По правам доступа пользователи ЭИОС школы делятся на две основные группы:</w:t>
      </w:r>
    </w:p>
    <w:p w:rsidR="00CE58F5" w:rsidRDefault="00445EEC" w:rsidP="00344F4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авторизованныепользователи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E58F5" w:rsidRDefault="00445EEC" w:rsidP="00344F41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неавторизованные пользователи.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4.2. Права доступа пользователя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4.3. Уровень закрытости информации и уровень доступа пользователя устанавливается исходя из статуса пользователя и занимаемой должности (директор, заместитель директора, учитель, обучающийся и т. п.).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Обучающиеся обеспечиваются в течение всего периода обучения индивидуальным авторизированным доступом ко всем элементам ЭИОС, которые обеспечивают освоение обучающимися образовательных программ в полном объеме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независимо от их мест нахождения, в которой имеется доступ к сети Интернет, как на территории школы, так и за ее пределами.</w:t>
      </w:r>
    </w:p>
    <w:p w:rsidR="00CE58F5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 xml:space="preserve">4.4. Элементы ЭИОС школы могут иметь отдельного администратора, который определяет уровень доступа.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осуществляет подтверждение регистрации пользователей через формирование индивидуального авторизированного доступа (логина и пароля);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несет ответственность за конфиденциальность регистрационных данных пользователя, целостность и доступность элемента (его части) ЭИОС школы;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знакомит пользователей с правилами допуска к работе в ЭИОС;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обеспечивает подписание пользователем согласия на обработку персональных данных;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обеспечивает подписание работниками школы соглашения о неразглашении персональных данных и наделении их полномочиями по работе в ЭИОС;</w:t>
      </w:r>
    </w:p>
    <w:p w:rsidR="00CE58F5" w:rsidRPr="00421163" w:rsidRDefault="00445EEC" w:rsidP="00344F4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доводит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до сведения пользователей ЭИОС информацию об изменениях ЭИОС, ее элемента (его части</w:t>
      </w:r>
      <w:r w:rsidR="00421163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bookmarkStart w:id="0" w:name="_GoBack"/>
      <w:bookmarkEnd w:id="0"/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4.5. Каждый пользователь имеет право на получение информации о порядке получения доступа к ЭИОС школы, а также учебно-методической, технической поддержки при работе с ЭИОС.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4.6. Пользователи обязаны использовать ресурсы ЭИОС школы с соблюдением авторских прав, не воспроизводить полностью или частично информацию ограниченного доступа, а также информацию, запрещенную к распространению в Российской Федерации.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4.7. Пользователи несут ответственность за умышленное использование элементов ЭИОС в противоправных целях:</w:t>
      </w:r>
    </w:p>
    <w:p w:rsidR="00CE58F5" w:rsidRDefault="00445EEC" w:rsidP="00344F4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модификации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кражи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E58F5" w:rsidRPr="00421163" w:rsidRDefault="00445EEC" w:rsidP="00344F4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 материалов, оскорбляющих человеческое достоинство и общественную нравственность, а также запрещенных в Российской Федерации;</w:t>
      </w:r>
    </w:p>
    <w:p w:rsidR="00CE58F5" w:rsidRPr="00421163" w:rsidRDefault="00445EEC" w:rsidP="00344F4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пропаганды насилия, разжигания расовой или национальной вражды;</w:t>
      </w:r>
    </w:p>
    <w:p w:rsidR="00CE58F5" w:rsidRPr="00421163" w:rsidRDefault="00445EEC" w:rsidP="00344F4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осуществления рассылки обманных, беспокоящих или угрожающих сообщений;</w:t>
      </w:r>
    </w:p>
    <w:p w:rsidR="00CE58F5" w:rsidRPr="00421163" w:rsidRDefault="00445EEC" w:rsidP="00344F41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любого рода коммерческой деятельности и других несанкционированных действий.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4.8. С целью обеспечения безопасности ЭИОС и персональных данных участников ЭИОС пользователи ЭИОС, получившие учетные данные для авторизованного доступа в ЭИОС, обязаны хранить их в тайне, не разглашать, не передавать их иным лицам.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4.9. Пользователи ЭИОС обязаны немедленно уведомить администратора ЭИОС или администрацию школы об утрате личного логина и пароля к ЭИОС, любом случае несанкционированного доступа и/или о любом нарушении безопасности ЭИОС или ее отдельных элементов.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4.10. Школа и администратор вправе в случае несоблюдения пользователем требований Положения ограничить доступ данного пользователя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ЭИОС или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отдельным элементам.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4.11. За нарушение Положения в части действия пунктов 4.6–4.9 пользователи ЭИОС могут быть привлечены к дисциплинарной и иным видам ответственности в соответствии с действующим законодательством Российской Федерации.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авторизированный доступ пользователя блокируется в течение трех рабочих дней, в случае завершения обучения, отчисления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обучающегося до истечения срока обучения или увольнения сотрудника.</w:t>
      </w:r>
    </w:p>
    <w:p w:rsidR="00CE58F5" w:rsidRPr="00421163" w:rsidRDefault="00CE58F5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58F5" w:rsidRPr="00421163" w:rsidRDefault="00445EEC" w:rsidP="00344F4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Заключительные положения</w:t>
      </w:r>
    </w:p>
    <w:p w:rsidR="00CE58F5" w:rsidRPr="00421163" w:rsidRDefault="00445EEC" w:rsidP="00344F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1163">
        <w:rPr>
          <w:rFonts w:hAnsi="Times New Roman" w:cs="Times New Roman"/>
          <w:color w:val="000000"/>
          <w:sz w:val="24"/>
          <w:szCs w:val="24"/>
          <w:lang w:val="ru-RU"/>
        </w:rPr>
        <w:t>5.1. Вопросы, не урегулированные настоящим Положением, регулируются в соответствии с действующим законодательством РФ, уставом и локальными актами школы.</w:t>
      </w:r>
    </w:p>
    <w:p w:rsidR="00CE58F5" w:rsidRPr="00421163" w:rsidRDefault="00CE58F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CE58F5" w:rsidRPr="00421163" w:rsidSect="00DA172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73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1334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5813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897A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146C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44F41"/>
    <w:rsid w:val="003514A0"/>
    <w:rsid w:val="00421163"/>
    <w:rsid w:val="00445EEC"/>
    <w:rsid w:val="004F7E17"/>
    <w:rsid w:val="005A05CE"/>
    <w:rsid w:val="00653AF6"/>
    <w:rsid w:val="00B73A5A"/>
    <w:rsid w:val="00CE58F5"/>
    <w:rsid w:val="00DA172F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44F41"/>
    <w:pPr>
      <w:spacing w:before="0" w:beforeAutospacing="0" w:after="0" w:afterAutospacing="0"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1498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5</cp:revision>
  <cp:lastPrinted>2023-11-15T06:31:00Z</cp:lastPrinted>
  <dcterms:created xsi:type="dcterms:W3CDTF">2023-11-13T07:30:00Z</dcterms:created>
  <dcterms:modified xsi:type="dcterms:W3CDTF">2023-11-15T06:31:00Z</dcterms:modified>
</cp:coreProperties>
</file>